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9"/>
        <w:jc w:val="right"/>
        <w:spacing w:line="240" w:lineRule="auto"/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2597490</wp:posOffset>
                </wp:positionH>
                <wp:positionV relativeFrom="paragraph">
                  <wp:posOffset>-442257</wp:posOffset>
                </wp:positionV>
                <wp:extent cx="1047750" cy="46672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047749" cy="466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8192;o:allowoverlap:true;o:allowincell:true;mso-position-horizontal-relative:text;margin-left:204.53pt;mso-position-horizontal:absolute;mso-position-vertical-relative:text;margin-top:-34.82pt;mso-position-vertical:absolute;width:82.50pt;height:36.75pt;mso-wrap-distance-left:9.07pt;mso-wrap-distance-top:0.00pt;mso-wrap-distance-right:9.07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pStyle w:val="989"/>
        <w:jc w:val="center"/>
        <w:spacing w:line="240" w:lineRule="auto"/>
      </w:pPr>
      <w:r>
        <w:rPr>
          <w:rFonts w:ascii="Times New Roman" w:hAnsi="Times New Roman"/>
          <w:spacing w:val="28"/>
          <w:sz w:val="32"/>
          <w:szCs w:val="32"/>
        </w:rPr>
        <w:t xml:space="preserve">ПРАВИТЕЛЬСТВО</w:t>
      </w:r>
      <w:r>
        <w:rPr>
          <w:rFonts w:ascii="Times New Roman" w:hAnsi="Times New Roman"/>
          <w:spacing w:val="28"/>
          <w:sz w:val="32"/>
          <w:szCs w:val="32"/>
        </w:rPr>
        <w:t xml:space="preserve"> ЕВРЕЙСКОЙ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>
        <w:rPr>
          <w:rFonts w:ascii="Times New Roman" w:hAnsi="Times New Roman"/>
          <w:spacing w:val="28"/>
          <w:sz w:val="32"/>
          <w:szCs w:val="32"/>
        </w:rPr>
        <w:t xml:space="preserve"> АВТОНОМНОЙ ОБЛАСТИ</w:t>
      </w:r>
      <w:r/>
    </w:p>
    <w:p>
      <w:pPr>
        <w:pStyle w:val="989"/>
        <w:jc w:val="center"/>
        <w:spacing w:after="0" w:afterAutospacing="0" w:line="240" w:lineRule="auto"/>
      </w:pPr>
      <w:r>
        <w:rPr>
          <w:rFonts w:ascii="Times New Roman" w:hAnsi="Times New Roman"/>
          <w:spacing w:val="28"/>
          <w:sz w:val="24"/>
          <w:szCs w:val="24"/>
        </w:rPr>
      </w:r>
      <w:r/>
    </w:p>
    <w:p>
      <w:pPr>
        <w:pStyle w:val="989"/>
        <w:jc w:val="center"/>
        <w:spacing w:line="240" w:lineRule="auto"/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ПОСТАНОВЛЕНИЕ</w:t>
      </w:r>
      <w:r>
        <w:rPr>
          <w:rFonts w:ascii="Times New Roman" w:hAnsi="Times New Roman"/>
          <w:b/>
          <w:spacing w:val="40"/>
          <w:sz w:val="36"/>
          <w:szCs w:val="36"/>
        </w:rPr>
      </w:r>
      <w:r/>
    </w:p>
    <w:p>
      <w:pPr>
        <w:pStyle w:val="989"/>
        <w:spacing w:after="0" w:afterAutospacing="0" w:line="240" w:lineRule="auto"/>
      </w:pPr>
      <w:r>
        <w:rPr>
          <w:rFonts w:ascii="Times New Roman" w:hAnsi="Times New Roman"/>
          <w:b/>
          <w:sz w:val="36"/>
          <w:szCs w:val="36"/>
        </w:rPr>
      </w:r>
      <w:r/>
    </w:p>
    <w:p>
      <w:pPr>
        <w:pStyle w:val="989"/>
        <w:spacing w:before="20" w:line="240" w:lineRule="auto"/>
        <w:tabs>
          <w:tab w:val="left" w:pos="13467" w:leader="none"/>
        </w:tabs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 xml:space="preserve">__</w:t>
      </w:r>
      <w:r>
        <w:rPr>
          <w:rFonts w:ascii="Times New Roman" w:hAnsi="Times New Roman"/>
          <w:sz w:val="20"/>
          <w:szCs w:val="20"/>
        </w:rPr>
        <w:t xml:space="preserve">__</w:t>
      </w:r>
      <w:r/>
    </w:p>
    <w:p>
      <w:pPr>
        <w:pStyle w:val="989"/>
        <w:jc w:val="center"/>
        <w:spacing w:before="200" w:line="240" w:lineRule="auto"/>
      </w:pPr>
      <w:r>
        <w:rPr>
          <w:rFonts w:ascii="Times New Roman" w:hAnsi="Times New Roman"/>
          <w:sz w:val="20"/>
          <w:szCs w:val="20"/>
        </w:rPr>
        <w:t xml:space="preserve">г. Биробиджан</w:t>
      </w:r>
      <w:r/>
    </w:p>
    <w:p>
      <w:pPr>
        <w:pStyle w:val="989"/>
        <w:contextualSpacing w:val="0"/>
        <w:spacing w:after="0" w:afterAutospacing="0" w:line="240" w:lineRule="auto"/>
      </w:pPr>
      <w:r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¬</w:t>
      </w:r>
      <w:r/>
    </w:p>
    <w:p>
      <w:pPr>
        <w:pStyle w:val="995"/>
        <w:ind w:left="0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outlineLvl w:val="0"/>
      </w:pPr>
      <w:r>
        <w:rPr>
          <w:rFonts w:ascii="Times New Roman" w:hAnsi="Times New Roman" w:cs="Times New Roman"/>
          <w:bCs/>
          <w:iCs/>
          <w:sz w:val="28"/>
          <w:szCs w:val="28"/>
          <w:highlight w:val="none"/>
          <w:lang w:eastAsia="en-US"/>
        </w:rPr>
        <w:t xml:space="preserve">О признании утратившим силу постановления правительства Еврейской автономной области от 22.05.2023 № 229-пп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«Региональная программа по модернизации систем коммунальной инфраструктуры» на 2023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eastAsia="en-US"/>
        </w:rPr>
        <w:t xml:space="preserve">–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2027 годы</w:t>
      </w:r>
      <w:r/>
      <w:r>
        <w:rPr>
          <w:rFonts w:ascii="Times New Roman" w:hAnsi="Times New Roman" w:cs="Times New Roman"/>
          <w:bCs/>
          <w:iCs/>
          <w:sz w:val="28"/>
          <w:szCs w:val="28"/>
          <w:highlight w:val="none"/>
          <w:lang w:eastAsia="en-US"/>
        </w:rPr>
        <w:t xml:space="preserve">»</w:t>
      </w:r>
      <w:r>
        <w:rPr>
          <w:rFonts w:ascii="Times New Roman" w:hAnsi="Times New Roman" w:cs="Times New Roman"/>
          <w:bCs/>
          <w:iCs/>
          <w:sz w:val="28"/>
          <w:szCs w:val="28"/>
          <w:highlight w:val="none"/>
          <w:lang w:eastAsia="en-US"/>
        </w:rPr>
      </w:r>
    </w:p>
    <w:p>
      <w:pPr>
        <w:pStyle w:val="995"/>
        <w:ind w:left="283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5"/>
        <w:ind w:left="283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5"/>
        <w:ind w:left="0" w:right="142" w:firstLine="85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заочного голосования президиума (штаба) Правительственной комиссии по региональному развитию в Российской Федерации от 06.10.2023 № 49пр правительство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5"/>
        <w:ind w:left="0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outlineLvl w:val="0"/>
      </w:pPr>
      <w:r>
        <w:rPr>
          <w:rFonts w:ascii="Times New Roman" w:hAnsi="Times New Roman" w:cs="Times New Roman"/>
          <w:iCs/>
          <w:sz w:val="28"/>
          <w:szCs w:val="28"/>
          <w:highlight w:val="none"/>
          <w:lang w:eastAsia="en-US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</w:p>
    <w:p>
      <w:pPr>
        <w:pStyle w:val="996"/>
        <w:numPr>
          <w:ilvl w:val="0"/>
          <w:numId w:val="2"/>
        </w:numPr>
        <w:ind w:left="0" w:right="142" w:firstLine="850"/>
        <w:jc w:val="both"/>
        <w:spacing w:line="240" w:lineRule="auto"/>
        <w:rPr>
          <w:highlight w:val="none"/>
          <w:lang w:eastAsia="en-US"/>
        </w:rPr>
      </w:pPr>
      <w:r>
        <w:rPr>
          <w:highlight w:val="none"/>
          <w:lang w:eastAsia="en-US"/>
        </w:rPr>
        <w:t xml:space="preserve">Признать утратившим силу постановление правительства Еврейской автономной области </w:t>
      </w:r>
      <w:r>
        <w:rPr>
          <w:rFonts w:ascii="Times New Roman" w:hAnsi="Times New Roman" w:cs="Times New Roman"/>
          <w:bCs/>
          <w:iCs/>
          <w:sz w:val="28"/>
          <w:szCs w:val="28"/>
          <w:highlight w:val="none"/>
          <w:lang w:eastAsia="en-US"/>
        </w:rPr>
        <w:t xml:space="preserve">от 22.05.2023 № 229-пп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«Региональная программа по модернизации систем коммунальной инфраструктуры» </w:t>
        <w:br/>
        <w:t xml:space="preserve">на 2023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eastAsia="en-US"/>
        </w:rPr>
        <w:t xml:space="preserve">–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2027 годы</w:t>
      </w:r>
      <w:r>
        <w:rPr>
          <w:rFonts w:ascii="Times New Roman" w:hAnsi="Times New Roman" w:cs="Times New Roman"/>
          <w:bCs/>
          <w:iCs/>
          <w:sz w:val="28"/>
          <w:szCs w:val="28"/>
          <w:highlight w:val="none"/>
          <w:lang w:eastAsia="en-US"/>
        </w:rPr>
        <w:t xml:space="preserve">»</w:t>
      </w:r>
      <w:r/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t xml:space="preserve">.</w:t>
      </w:r>
      <w:r>
        <w:rPr>
          <w:highlight w:val="none"/>
          <w:lang w:eastAsia="en-US"/>
        </w:rPr>
      </w:r>
    </w:p>
    <w:p>
      <w:pPr>
        <w:pStyle w:val="996"/>
        <w:numPr>
          <w:ilvl w:val="0"/>
          <w:numId w:val="2"/>
        </w:numPr>
        <w:ind w:left="0" w:right="142" w:firstLine="850"/>
        <w:jc w:val="both"/>
        <w:spacing w:line="240" w:lineRule="auto"/>
        <w:rPr>
          <w:highlight w:val="none"/>
          <w:lang w:eastAsia="en-US"/>
        </w:rPr>
      </w:pPr>
      <w:r>
        <w:rPr>
          <w:highlight w:val="none"/>
        </w:rPr>
        <w:t xml:space="preserve">Настоящее постановление вступает в силу со дня его подписания.</w:t>
      </w:r>
      <w:r>
        <w:rPr>
          <w:highlight w:val="none"/>
        </w:rPr>
      </w:r>
    </w:p>
    <w:p>
      <w:pPr>
        <w:pStyle w:val="996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pStyle w:val="996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pStyle w:val="996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p>
      <w:pPr>
        <w:pStyle w:val="996"/>
        <w:ind w:left="0" w:right="142" w:firstLine="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  <w:t xml:space="preserve">Губернатор области                                                                         Р.Э. Гольдштейн</w:t>
      </w:r>
      <w:r>
        <w:rPr>
          <w:rFonts w:cs="Times New Roman"/>
          <w:b w:val="0"/>
          <w:bCs w:val="0"/>
          <w:sz w:val="28"/>
          <w:szCs w:val="28"/>
          <w:highlight w:val="none"/>
        </w:rPr>
      </w:r>
    </w:p>
    <w:sectPr>
      <w:headerReference w:type="first" r:id="rId9"/>
      <w:footnotePr/>
      <w:endnotePr/>
      <w:type w:val="continuous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</w:pPr>
    <w:fldSimple w:instr="PAGE \* MERGEFORMAT">
      <w:r>
        <w:t xml:space="preserve">1</w:t>
      </w:r>
    </w:fldSimple>
    <w:r/>
    <w:r/>
  </w:p>
  <w:p>
    <w:pPr>
      <w:pStyle w:val="8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1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3">
    <w:name w:val="Heading 1"/>
    <w:basedOn w:val="989"/>
    <w:next w:val="989"/>
    <w:link w:val="8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4">
    <w:name w:val="Heading 1 Char"/>
    <w:link w:val="813"/>
    <w:uiPriority w:val="9"/>
    <w:rPr>
      <w:rFonts w:ascii="Arial" w:hAnsi="Arial" w:eastAsia="Arial" w:cs="Arial"/>
      <w:sz w:val="40"/>
      <w:szCs w:val="40"/>
    </w:rPr>
  </w:style>
  <w:style w:type="paragraph" w:styleId="815">
    <w:name w:val="Heading 2"/>
    <w:basedOn w:val="989"/>
    <w:next w:val="989"/>
    <w:link w:val="8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6">
    <w:name w:val="Heading 2 Char"/>
    <w:link w:val="815"/>
    <w:uiPriority w:val="9"/>
    <w:rPr>
      <w:rFonts w:ascii="Arial" w:hAnsi="Arial" w:eastAsia="Arial" w:cs="Arial"/>
      <w:sz w:val="34"/>
    </w:rPr>
  </w:style>
  <w:style w:type="paragraph" w:styleId="817">
    <w:name w:val="Heading 3"/>
    <w:basedOn w:val="989"/>
    <w:next w:val="989"/>
    <w:link w:val="8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8">
    <w:name w:val="Heading 3 Char"/>
    <w:link w:val="817"/>
    <w:uiPriority w:val="9"/>
    <w:rPr>
      <w:rFonts w:ascii="Arial" w:hAnsi="Arial" w:eastAsia="Arial" w:cs="Arial"/>
      <w:sz w:val="30"/>
      <w:szCs w:val="30"/>
    </w:rPr>
  </w:style>
  <w:style w:type="paragraph" w:styleId="819">
    <w:name w:val="Heading 4"/>
    <w:basedOn w:val="989"/>
    <w:next w:val="989"/>
    <w:link w:val="8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0">
    <w:name w:val="Heading 4 Char"/>
    <w:link w:val="819"/>
    <w:uiPriority w:val="9"/>
    <w:rPr>
      <w:rFonts w:ascii="Arial" w:hAnsi="Arial" w:eastAsia="Arial" w:cs="Arial"/>
      <w:b/>
      <w:bCs/>
      <w:sz w:val="26"/>
      <w:szCs w:val="26"/>
    </w:rPr>
  </w:style>
  <w:style w:type="paragraph" w:styleId="821">
    <w:name w:val="Heading 5"/>
    <w:basedOn w:val="989"/>
    <w:next w:val="989"/>
    <w:link w:val="8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2">
    <w:name w:val="Heading 5 Char"/>
    <w:link w:val="821"/>
    <w:uiPriority w:val="9"/>
    <w:rPr>
      <w:rFonts w:ascii="Arial" w:hAnsi="Arial" w:eastAsia="Arial" w:cs="Arial"/>
      <w:b/>
      <w:bCs/>
      <w:sz w:val="24"/>
      <w:szCs w:val="24"/>
    </w:rPr>
  </w:style>
  <w:style w:type="paragraph" w:styleId="823">
    <w:name w:val="Heading 6"/>
    <w:basedOn w:val="989"/>
    <w:next w:val="989"/>
    <w:link w:val="8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4">
    <w:name w:val="Heading 6 Char"/>
    <w:link w:val="823"/>
    <w:uiPriority w:val="9"/>
    <w:rPr>
      <w:rFonts w:ascii="Arial" w:hAnsi="Arial" w:eastAsia="Arial" w:cs="Arial"/>
      <w:b/>
      <w:bCs/>
      <w:sz w:val="22"/>
      <w:szCs w:val="22"/>
    </w:rPr>
  </w:style>
  <w:style w:type="paragraph" w:styleId="825">
    <w:name w:val="Heading 7"/>
    <w:basedOn w:val="989"/>
    <w:next w:val="989"/>
    <w:link w:val="8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6">
    <w:name w:val="Heading 7 Char"/>
    <w:link w:val="8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7">
    <w:name w:val="Heading 8"/>
    <w:basedOn w:val="989"/>
    <w:next w:val="989"/>
    <w:link w:val="8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8">
    <w:name w:val="Heading 8 Char"/>
    <w:link w:val="827"/>
    <w:uiPriority w:val="9"/>
    <w:rPr>
      <w:rFonts w:ascii="Arial" w:hAnsi="Arial" w:eastAsia="Arial" w:cs="Arial"/>
      <w:i/>
      <w:iCs/>
      <w:sz w:val="22"/>
      <w:szCs w:val="22"/>
    </w:rPr>
  </w:style>
  <w:style w:type="paragraph" w:styleId="829">
    <w:name w:val="Heading 9"/>
    <w:basedOn w:val="989"/>
    <w:next w:val="989"/>
    <w:link w:val="8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0">
    <w:name w:val="Heading 9 Char"/>
    <w:link w:val="829"/>
    <w:uiPriority w:val="9"/>
    <w:rPr>
      <w:rFonts w:ascii="Arial" w:hAnsi="Arial" w:eastAsia="Arial" w:cs="Arial"/>
      <w:i/>
      <w:iCs/>
      <w:sz w:val="21"/>
      <w:szCs w:val="21"/>
    </w:rPr>
  </w:style>
  <w:style w:type="paragraph" w:styleId="831">
    <w:name w:val="Title"/>
    <w:basedOn w:val="989"/>
    <w:next w:val="989"/>
    <w:link w:val="8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2">
    <w:name w:val="Title Char"/>
    <w:link w:val="831"/>
    <w:uiPriority w:val="10"/>
    <w:rPr>
      <w:sz w:val="48"/>
      <w:szCs w:val="48"/>
    </w:rPr>
  </w:style>
  <w:style w:type="paragraph" w:styleId="833">
    <w:name w:val="Subtitle"/>
    <w:basedOn w:val="989"/>
    <w:next w:val="989"/>
    <w:link w:val="834"/>
    <w:uiPriority w:val="11"/>
    <w:qFormat/>
    <w:pPr>
      <w:spacing w:before="200" w:after="200"/>
    </w:pPr>
    <w:rPr>
      <w:sz w:val="24"/>
      <w:szCs w:val="24"/>
    </w:rPr>
  </w:style>
  <w:style w:type="character" w:styleId="834">
    <w:name w:val="Subtitle Char"/>
    <w:link w:val="833"/>
    <w:uiPriority w:val="11"/>
    <w:rPr>
      <w:sz w:val="24"/>
      <w:szCs w:val="24"/>
    </w:rPr>
  </w:style>
  <w:style w:type="paragraph" w:styleId="835">
    <w:name w:val="Quote"/>
    <w:basedOn w:val="989"/>
    <w:next w:val="989"/>
    <w:link w:val="836"/>
    <w:uiPriority w:val="29"/>
    <w:qFormat/>
    <w:pPr>
      <w:ind w:left="720" w:right="720"/>
    </w:pPr>
    <w:rPr>
      <w:i/>
    </w:rPr>
  </w:style>
  <w:style w:type="character" w:styleId="836">
    <w:name w:val="Quote Char"/>
    <w:link w:val="835"/>
    <w:uiPriority w:val="29"/>
    <w:rPr>
      <w:i/>
    </w:rPr>
  </w:style>
  <w:style w:type="paragraph" w:styleId="837">
    <w:name w:val="Intense Quote"/>
    <w:basedOn w:val="989"/>
    <w:next w:val="989"/>
    <w:link w:val="8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>
    <w:name w:val="Intense Quote Char"/>
    <w:link w:val="837"/>
    <w:uiPriority w:val="30"/>
    <w:rPr>
      <w:i/>
    </w:rPr>
  </w:style>
  <w:style w:type="paragraph" w:styleId="839">
    <w:name w:val="Header"/>
    <w:basedOn w:val="989"/>
    <w:link w:val="8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0">
    <w:name w:val="Header Char"/>
    <w:link w:val="839"/>
    <w:uiPriority w:val="99"/>
  </w:style>
  <w:style w:type="paragraph" w:styleId="841">
    <w:name w:val="Footer"/>
    <w:basedOn w:val="989"/>
    <w:link w:val="8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2">
    <w:name w:val="Footer Char"/>
    <w:link w:val="841"/>
    <w:uiPriority w:val="99"/>
  </w:style>
  <w:style w:type="paragraph" w:styleId="843">
    <w:name w:val="Caption"/>
    <w:basedOn w:val="989"/>
    <w:next w:val="9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4">
    <w:name w:val="Caption Char"/>
    <w:basedOn w:val="843"/>
    <w:link w:val="841"/>
    <w:uiPriority w:val="99"/>
  </w:style>
  <w:style w:type="table" w:styleId="845">
    <w:name w:val="Table Grid"/>
    <w:basedOn w:val="9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>
    <w:name w:val="Table Grid Light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Plain Table 1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basedOn w:val="9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>
    <w:name w:val="Grid Table 4 - Accent 1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5">
    <w:name w:val="Grid Table 4 - Accent 2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Grid Table 4 - Accent 3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7">
    <w:name w:val="Grid Table 4 - Accent 4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Grid Table 4 - Accent 5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9">
    <w:name w:val="Grid Table 4 - Accent 6"/>
    <w:basedOn w:val="9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0">
    <w:name w:val="Grid Table 5 Dark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84">
    <w:name w:val="Grid Table 5 Dark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5">
    <w:name w:val="Grid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7">
    <w:name w:val="Grid Table 6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8">
    <w:name w:val="Grid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9">
    <w:name w:val="Grid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0">
    <w:name w:val="Grid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1">
    <w:name w:val="Grid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2">
    <w:name w:val="Grid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3">
    <w:name w:val="Grid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7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9">
    <w:name w:val="List Table 2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0">
    <w:name w:val="List Table 2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1">
    <w:name w:val="List Table 2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2">
    <w:name w:val="List Table 2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3">
    <w:name w:val="List Table 2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4">
    <w:name w:val="List Table 2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6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7">
    <w:name w:val="List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8">
    <w:name w:val="List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9">
    <w:name w:val="List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0">
    <w:name w:val="List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1">
    <w:name w:val="List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2">
    <w:name w:val="List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3">
    <w:name w:val="List Table 7 Colorful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4">
    <w:name w:val="List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45">
    <w:name w:val="List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46">
    <w:name w:val="List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47">
    <w:name w:val="List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8">
    <w:name w:val="List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49">
    <w:name w:val="List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50">
    <w:name w:val="Lined - Accent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Lined - Accent 1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2">
    <w:name w:val="Lined - Accent 2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3">
    <w:name w:val="Lined - Accent 3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4">
    <w:name w:val="Lined - Accent 4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5">
    <w:name w:val="Lined - Accent 5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6">
    <w:name w:val="Lined - Accent 6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7">
    <w:name w:val="Bordered &amp; Lined - Accent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Bordered &amp; Lined - Accent 1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9">
    <w:name w:val="Bordered &amp; Lined - Accent 2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0">
    <w:name w:val="Bordered &amp; Lined - Accent 3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1">
    <w:name w:val="Bordered &amp; Lined - Accent 4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2">
    <w:name w:val="Bordered &amp; Lined - Accent 5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3">
    <w:name w:val="Bordered &amp; Lined - Accent 6"/>
    <w:basedOn w:val="9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4">
    <w:name w:val="Bordered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5">
    <w:name w:val="Bordered - Accent 1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6">
    <w:name w:val="Bordered - Accent 2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7">
    <w:name w:val="Bordered - Accent 3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8">
    <w:name w:val="Bordered - Accent 4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9">
    <w:name w:val="Bordered - Accent 5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0">
    <w:name w:val="Bordered - Accent 6"/>
    <w:basedOn w:val="9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1">
    <w:name w:val="Hyperlink"/>
    <w:uiPriority w:val="99"/>
    <w:unhideWhenUsed/>
    <w:rPr>
      <w:color w:val="0000ff" w:themeColor="hyperlink"/>
      <w:u w:val="single"/>
    </w:rPr>
  </w:style>
  <w:style w:type="paragraph" w:styleId="972">
    <w:name w:val="footnote text"/>
    <w:basedOn w:val="989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>
    <w:name w:val="Footnote Text Char"/>
    <w:link w:val="972"/>
    <w:uiPriority w:val="99"/>
    <w:rPr>
      <w:sz w:val="18"/>
    </w:rPr>
  </w:style>
  <w:style w:type="character" w:styleId="974">
    <w:name w:val="footnote reference"/>
    <w:uiPriority w:val="99"/>
    <w:unhideWhenUsed/>
    <w:rPr>
      <w:vertAlign w:val="superscript"/>
    </w:rPr>
  </w:style>
  <w:style w:type="paragraph" w:styleId="975">
    <w:name w:val="endnote text"/>
    <w:basedOn w:val="989"/>
    <w:link w:val="976"/>
    <w:uiPriority w:val="99"/>
    <w:semiHidden/>
    <w:unhideWhenUsed/>
    <w:pPr>
      <w:spacing w:after="0" w:line="240" w:lineRule="auto"/>
    </w:pPr>
    <w:rPr>
      <w:sz w:val="20"/>
    </w:rPr>
  </w:style>
  <w:style w:type="character" w:styleId="976">
    <w:name w:val="Endnote Text Char"/>
    <w:link w:val="975"/>
    <w:uiPriority w:val="99"/>
    <w:rPr>
      <w:sz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>
    <w:name w:val="toc 1"/>
    <w:basedOn w:val="989"/>
    <w:next w:val="989"/>
    <w:uiPriority w:val="39"/>
    <w:unhideWhenUsed/>
    <w:pPr>
      <w:ind w:left="0" w:right="0" w:firstLine="0"/>
      <w:spacing w:after="57"/>
    </w:pPr>
  </w:style>
  <w:style w:type="paragraph" w:styleId="979">
    <w:name w:val="toc 2"/>
    <w:basedOn w:val="989"/>
    <w:next w:val="989"/>
    <w:uiPriority w:val="39"/>
    <w:unhideWhenUsed/>
    <w:pPr>
      <w:ind w:left="283" w:right="0" w:firstLine="0"/>
      <w:spacing w:after="57"/>
    </w:pPr>
  </w:style>
  <w:style w:type="paragraph" w:styleId="980">
    <w:name w:val="toc 3"/>
    <w:basedOn w:val="989"/>
    <w:next w:val="989"/>
    <w:uiPriority w:val="39"/>
    <w:unhideWhenUsed/>
    <w:pPr>
      <w:ind w:left="567" w:right="0" w:firstLine="0"/>
      <w:spacing w:after="57"/>
    </w:pPr>
  </w:style>
  <w:style w:type="paragraph" w:styleId="981">
    <w:name w:val="toc 4"/>
    <w:basedOn w:val="989"/>
    <w:next w:val="989"/>
    <w:uiPriority w:val="39"/>
    <w:unhideWhenUsed/>
    <w:pPr>
      <w:ind w:left="850" w:right="0" w:firstLine="0"/>
      <w:spacing w:after="57"/>
    </w:pPr>
  </w:style>
  <w:style w:type="paragraph" w:styleId="982">
    <w:name w:val="toc 5"/>
    <w:basedOn w:val="989"/>
    <w:next w:val="989"/>
    <w:uiPriority w:val="39"/>
    <w:unhideWhenUsed/>
    <w:pPr>
      <w:ind w:left="1134" w:right="0" w:firstLine="0"/>
      <w:spacing w:after="57"/>
    </w:pPr>
  </w:style>
  <w:style w:type="paragraph" w:styleId="983">
    <w:name w:val="toc 6"/>
    <w:basedOn w:val="989"/>
    <w:next w:val="989"/>
    <w:uiPriority w:val="39"/>
    <w:unhideWhenUsed/>
    <w:pPr>
      <w:ind w:left="1417" w:right="0" w:firstLine="0"/>
      <w:spacing w:after="57"/>
    </w:pPr>
  </w:style>
  <w:style w:type="paragraph" w:styleId="984">
    <w:name w:val="toc 7"/>
    <w:basedOn w:val="989"/>
    <w:next w:val="989"/>
    <w:uiPriority w:val="39"/>
    <w:unhideWhenUsed/>
    <w:pPr>
      <w:ind w:left="1701" w:right="0" w:firstLine="0"/>
      <w:spacing w:after="57"/>
    </w:pPr>
  </w:style>
  <w:style w:type="paragraph" w:styleId="985">
    <w:name w:val="toc 8"/>
    <w:basedOn w:val="989"/>
    <w:next w:val="989"/>
    <w:uiPriority w:val="39"/>
    <w:unhideWhenUsed/>
    <w:pPr>
      <w:ind w:left="1984" w:right="0" w:firstLine="0"/>
      <w:spacing w:after="57"/>
    </w:pPr>
  </w:style>
  <w:style w:type="paragraph" w:styleId="986">
    <w:name w:val="toc 9"/>
    <w:basedOn w:val="989"/>
    <w:next w:val="989"/>
    <w:uiPriority w:val="39"/>
    <w:unhideWhenUsed/>
    <w:pPr>
      <w:ind w:left="2268" w:right="0" w:firstLine="0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989"/>
    <w:next w:val="989"/>
    <w:uiPriority w:val="99"/>
    <w:unhideWhenUsed/>
    <w:pPr>
      <w:spacing w:after="0" w:afterAutospacing="0"/>
    </w:pPr>
  </w:style>
  <w:style w:type="paragraph" w:styleId="989" w:default="1">
    <w:name w:val="Normal"/>
    <w:qFormat/>
  </w:style>
  <w:style w:type="table" w:styleId="9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1" w:default="1">
    <w:name w:val="No List"/>
    <w:uiPriority w:val="99"/>
    <w:semiHidden/>
    <w:unhideWhenUsed/>
  </w:style>
  <w:style w:type="paragraph" w:styleId="992">
    <w:name w:val="No Spacing"/>
    <w:basedOn w:val="989"/>
    <w:uiPriority w:val="1"/>
    <w:qFormat/>
    <w:pPr>
      <w:spacing w:after="0" w:line="240" w:lineRule="auto"/>
    </w:pPr>
  </w:style>
  <w:style w:type="paragraph" w:styleId="993">
    <w:name w:val="List Paragraph"/>
    <w:basedOn w:val="989"/>
    <w:uiPriority w:val="34"/>
    <w:qFormat/>
    <w:pPr>
      <w:contextualSpacing/>
      <w:ind w:left="720"/>
    </w:pPr>
  </w:style>
  <w:style w:type="character" w:styleId="994" w:default="1">
    <w:name w:val="Default Paragraph Font"/>
    <w:uiPriority w:val="1"/>
    <w:semiHidden/>
    <w:unhideWhenUsed/>
  </w:style>
  <w:style w:type="paragraph" w:styleId="99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96" w:customStyle="1">
    <w:name w:val="Обычный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9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98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2024-01-26T07:22:53Z</dcterms:modified>
</cp:coreProperties>
</file>